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308A99BF" w:rsidR="002E6B39" w:rsidRDefault="00453AB2" w:rsidP="002E6B39">
      <w:pPr>
        <w:rPr>
          <w:bCs/>
        </w:rPr>
      </w:pPr>
      <w:r>
        <w:rPr>
          <w:bCs/>
        </w:rPr>
        <w:t xml:space="preserve">OGGETTO: PROCEDURA PER L’AFFIDAMENTO AI SENSI DELL’ART. 36, CO.2, LETT. b) DELLA </w:t>
      </w:r>
      <w:r w:rsidR="00343FBF" w:rsidRPr="00343FBF">
        <w:rPr>
          <w:bCs/>
        </w:rPr>
        <w:t xml:space="preserve">FORNITURA DI UN </w:t>
      </w:r>
      <w:r w:rsidR="00840056" w:rsidRPr="00840056">
        <w:rPr>
          <w:bCs/>
        </w:rPr>
        <w:t>VAPOR SORPTION ANALYZER</w:t>
      </w:r>
      <w:r w:rsidR="00343FBF">
        <w:rPr>
          <w:bCs/>
        </w:rPr>
        <w:t>.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…………………………..………………………………………………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nato/a a ………..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………………</w:t>
      </w:r>
      <w:r w:rsidR="00043E73" w:rsidRPr="00043E73">
        <w:rPr>
          <w:snapToGrid w:val="0"/>
        </w:rPr>
        <w:t>(</w:t>
      </w:r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r w:rsidR="00043E73">
        <w:rPr>
          <w:snapToGrid w:val="0"/>
        </w:rPr>
        <w:t>……</w:t>
      </w:r>
      <w:r w:rsidR="002E6B39" w:rsidRPr="00043E73">
        <w:rPr>
          <w:snapToGrid w:val="0"/>
        </w:rPr>
        <w:t>.…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r w:rsidR="00043E73">
        <w:rPr>
          <w:snapToGrid w:val="0"/>
        </w:rPr>
        <w:t>…….,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>, P</w:t>
      </w:r>
      <w:r w:rsidR="002E6B39" w:rsidRPr="00043E73">
        <w:rPr>
          <w:snapToGrid w:val="0"/>
        </w:rPr>
        <w:t>rov.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……….…………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Via………………………………………………………………………...……., n. civico…………., Città …………………………………..……………….…….., Prov.…….… Cap ……….…………,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………...……….……….…..………………....………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r w:rsidR="00AF1474">
        <w:t>…….</w:t>
      </w:r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r>
        <w:t xml:space="preserve"> </w:t>
      </w:r>
      <w:r w:rsidRPr="002921EC">
        <w:t>..………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 .……………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404A7085" w:rsidR="002E7206" w:rsidRPr="002E7206" w:rsidRDefault="002E7206" w:rsidP="00840056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rFonts w:ascii="Arial" w:hAnsi="Arial"/>
          <w:b/>
          <w:snapToGrid w:val="0"/>
          <w:sz w:val="20"/>
          <w:szCs w:val="20"/>
        </w:rPr>
      </w:pPr>
      <w:r w:rsidRPr="002E7206">
        <w:rPr>
          <w:rFonts w:ascii="Arial" w:hAnsi="Arial"/>
          <w:snapToGrid w:val="0"/>
          <w:sz w:val="20"/>
          <w:szCs w:val="20"/>
        </w:rPr>
        <w:t xml:space="preserve">di partecipare </w:t>
      </w:r>
      <w:r w:rsidRPr="002E7206">
        <w:rPr>
          <w:rFonts w:ascii="Arial" w:hAnsi="Arial"/>
          <w:b/>
          <w:snapToGrid w:val="0"/>
          <w:sz w:val="20"/>
          <w:szCs w:val="20"/>
        </w:rPr>
        <w:t>alla procedura ai sensi dell’art. 36, c. 2, l</w:t>
      </w:r>
      <w:r>
        <w:rPr>
          <w:rFonts w:ascii="Arial" w:hAnsi="Arial"/>
          <w:b/>
          <w:snapToGrid w:val="0"/>
          <w:sz w:val="20"/>
          <w:szCs w:val="20"/>
        </w:rPr>
        <w:t xml:space="preserve">ett. b), per la </w:t>
      </w:r>
      <w:r w:rsidR="00B52A4B" w:rsidRPr="00B52A4B">
        <w:rPr>
          <w:rFonts w:ascii="Arial" w:hAnsi="Arial"/>
          <w:b/>
          <w:snapToGrid w:val="0"/>
          <w:sz w:val="20"/>
          <w:szCs w:val="20"/>
        </w:rPr>
        <w:t xml:space="preserve">fornitura di un </w:t>
      </w:r>
      <w:r w:rsidR="00840056" w:rsidRPr="00840056">
        <w:rPr>
          <w:rFonts w:ascii="Arial" w:hAnsi="Arial"/>
          <w:b/>
          <w:snapToGrid w:val="0"/>
          <w:sz w:val="20"/>
          <w:szCs w:val="20"/>
        </w:rPr>
        <w:t>Vapor Sorption Analyzer</w:t>
      </w:r>
      <w:r w:rsidR="00B52A4B" w:rsidRPr="00B52A4B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2E7206">
        <w:rPr>
          <w:rFonts w:ascii="Arial" w:hAnsi="Arial"/>
          <w:b/>
          <w:snapToGrid w:val="0"/>
          <w:sz w:val="20"/>
          <w:szCs w:val="20"/>
        </w:rPr>
        <w:t xml:space="preserve">da destinarsi al </w:t>
      </w:r>
      <w:r w:rsidR="00B52A4B">
        <w:rPr>
          <w:rFonts w:ascii="Arial" w:hAnsi="Arial"/>
          <w:b/>
          <w:snapToGrid w:val="0"/>
          <w:sz w:val="20"/>
          <w:szCs w:val="20"/>
        </w:rPr>
        <w:lastRenderedPageBreak/>
        <w:t>Dipartimento</w:t>
      </w:r>
      <w:r w:rsidR="00B52A4B" w:rsidRPr="00B52A4B">
        <w:rPr>
          <w:rFonts w:ascii="Arial" w:hAnsi="Arial"/>
          <w:b/>
          <w:snapToGrid w:val="0"/>
          <w:sz w:val="20"/>
          <w:szCs w:val="20"/>
        </w:rPr>
        <w:t xml:space="preserve"> di Scienze e Tecnologie Agroalimentari - DISTAL </w:t>
      </w:r>
      <w:r w:rsidRPr="002E7206">
        <w:rPr>
          <w:rFonts w:ascii="Arial" w:hAnsi="Arial"/>
          <w:b/>
          <w:snapToGrid w:val="0"/>
          <w:sz w:val="20"/>
          <w:szCs w:val="20"/>
        </w:rPr>
        <w:t>dell’Alma Mater Stu</w:t>
      </w:r>
      <w:r>
        <w:rPr>
          <w:rFonts w:ascii="Arial" w:hAnsi="Arial"/>
          <w:b/>
          <w:snapToGrid w:val="0"/>
          <w:sz w:val="20"/>
          <w:szCs w:val="20"/>
        </w:rPr>
        <w:t>diorum - Università di Bologna in qualità di:</w:t>
      </w:r>
    </w:p>
    <w:p w14:paraId="7F1F23E5" w14:textId="77777777" w:rsidR="002E7206" w:rsidRPr="002E72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 w:val="20"/>
          <w:szCs w:val="20"/>
          <w:lang w:eastAsia="it-IT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operatore economico singolo</w:t>
      </w:r>
    </w:p>
    <w:p w14:paraId="4AA1D691" w14:textId="1D8ADF71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operatore economici in forma plurisoggettiva (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 il tipo di soggetto</w:t>
      </w:r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e le imprese 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che compongono</w:t>
      </w:r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l’operatore economico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2E7206">
        <w:rPr>
          <w:rFonts w:ascii="Arial" w:hAnsi="Arial"/>
          <w:snapToGrid w:val="0"/>
          <w:sz w:val="20"/>
          <w:szCs w:val="20"/>
          <w:lang w:val="en-US"/>
        </w:rPr>
        <w:t>consorzio (</w:t>
      </w:r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 il tipo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65D6DA33" w14:textId="77777777" w:rsidR="00453AB2" w:rsidRDefault="00453AB2" w:rsidP="00453AB2">
      <w:pPr>
        <w:pStyle w:val="Paragrafoelenco"/>
      </w:pPr>
    </w:p>
    <w:p w14:paraId="445757FA" w14:textId="2C26E9C0" w:rsidR="00453AB2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>
        <w:t>di essere in possesso d</w:t>
      </w:r>
      <w:r w:rsidR="00343FBF">
        <w:t>ei seguenti requisiti speciali:</w:t>
      </w:r>
    </w:p>
    <w:p w14:paraId="6BE239CC" w14:textId="505CE846" w:rsidR="00343FBF" w:rsidRPr="00043E73" w:rsidRDefault="00102BD7" w:rsidP="00343FBF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>
        <w:t>-</w:t>
      </w:r>
      <w:r w:rsidR="00343FBF" w:rsidRPr="00343FBF">
        <w:t xml:space="preserve"> Iscrizione nel registro tenuto dalla Camera di commercio industria, artigianato e agricoltura oppure nel registro delle commissioni provinciali per l’artigianato per attività coerenti con quelle oggetto della presente procedura. Il concorrente non stabilito in Italia ma in altro Stato Membro o in uno dei Paesi di cui all’art. 83, comma 3 del Codice, presenta dichiarazione giurata o secondo le modalità vigenti nello Stato nel quale è stabilito.</w:t>
      </w: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1832E594" w14:textId="77777777" w:rsidR="00D54ADD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D54ADD">
        <w:t>, a:</w:t>
      </w:r>
    </w:p>
    <w:p w14:paraId="5A42438C" w14:textId="55283233" w:rsidR="00453AB2" w:rsidRDefault="00453AB2" w:rsidP="00D54ADD">
      <w:pPr>
        <w:pStyle w:val="Paragrafoelenco"/>
        <w:numPr>
          <w:ilvl w:val="0"/>
          <w:numId w:val="14"/>
        </w:numPr>
        <w:jc w:val="both"/>
      </w:pPr>
      <w:r>
        <w:t xml:space="preserve">produrre a richiesta dell’Università la documentazione di cui al </w:t>
      </w:r>
      <w:r w:rsidR="00D54ADD">
        <w:t xml:space="preserve">paragrafo 15 </w:t>
      </w:r>
      <w:r>
        <w:t>del Disciplinare:</w:t>
      </w:r>
    </w:p>
    <w:p w14:paraId="3E1144DE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D54ADD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4184105" w14:textId="10E8F649" w:rsidR="00D54ADD" w:rsidRDefault="00D54ADD" w:rsidP="00D54ADD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mantenere valido il preventivo (progetto tecnico, proposta economica) per 180 giorni dalla data di scadenza della procedura in oggetto;</w:t>
      </w:r>
    </w:p>
    <w:p w14:paraId="6173E43E" w14:textId="77777777" w:rsidR="007E684F" w:rsidRDefault="00D54ADD" w:rsidP="00D54ADD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presentare, all’at</w:t>
      </w:r>
      <w:r w:rsidR="007E684F">
        <w:rPr>
          <w:lang w:eastAsia="en-US"/>
        </w:rPr>
        <w:t>to della stipula del contratto:</w:t>
      </w:r>
    </w:p>
    <w:p w14:paraId="2BE43CAC" w14:textId="3607FDC2" w:rsidR="00D54ADD" w:rsidRDefault="00D54ADD" w:rsidP="00CD09B2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la garanzia definitiva di cui al paragrafo 17 del Disciplinare e all’art. 12 dello Schema di contratto.</w:t>
      </w:r>
    </w:p>
    <w:p w14:paraId="6B9ED025" w14:textId="6BBD4776" w:rsidR="007E684F" w:rsidRDefault="007E684F" w:rsidP="00CD09B2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la polizza assicurativa di cui all’art. 11 dello Schema di contratto.</w:t>
      </w:r>
      <w:bookmarkStart w:id="0" w:name="_GoBack"/>
      <w:bookmarkEnd w:id="0"/>
    </w:p>
    <w:p w14:paraId="7F4A13CA" w14:textId="77777777" w:rsidR="00453AB2" w:rsidRPr="00453AB2" w:rsidRDefault="00453AB2" w:rsidP="00453AB2">
      <w:pPr>
        <w:jc w:val="both"/>
      </w:pPr>
    </w:p>
    <w:p w14:paraId="5E3EAE91" w14:textId="77777777" w:rsidR="00CD09B2" w:rsidRDefault="00CD09B2" w:rsidP="00C33A0F">
      <w:pPr>
        <w:rPr>
          <w:b/>
        </w:rPr>
      </w:pPr>
    </w:p>
    <w:p w14:paraId="7FCB4466" w14:textId="3A295214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2A8F" w14:textId="77777777" w:rsidR="00C473D0" w:rsidRDefault="00C473D0">
      <w:r>
        <w:separator/>
      </w:r>
    </w:p>
  </w:endnote>
  <w:endnote w:type="continuationSeparator" w:id="0">
    <w:p w14:paraId="6A1F81D1" w14:textId="77777777" w:rsidR="00C473D0" w:rsidRDefault="00C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7FA4" w14:textId="77777777" w:rsidR="00C473D0" w:rsidRDefault="00C473D0">
      <w:r>
        <w:separator/>
      </w:r>
    </w:p>
  </w:footnote>
  <w:footnote w:type="continuationSeparator" w:id="0">
    <w:p w14:paraId="2EA52771" w14:textId="77777777" w:rsidR="00C473D0" w:rsidRDefault="00C473D0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4B954FF5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CD09B2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E60B3"/>
    <w:multiLevelType w:val="hybridMultilevel"/>
    <w:tmpl w:val="0DD88DE8"/>
    <w:lvl w:ilvl="0" w:tplc="E1BEBE02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90"/>
    <w:multiLevelType w:val="hybridMultilevel"/>
    <w:tmpl w:val="A89AD0D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D2D"/>
    <w:multiLevelType w:val="hybridMultilevel"/>
    <w:tmpl w:val="8262585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02BD7"/>
    <w:rsid w:val="001215E3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43FBF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44E73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7E684F"/>
    <w:rsid w:val="00810AEE"/>
    <w:rsid w:val="00810FE5"/>
    <w:rsid w:val="00840056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D5401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52A4B"/>
    <w:rsid w:val="00B74E95"/>
    <w:rsid w:val="00BA00B6"/>
    <w:rsid w:val="00BB0F8D"/>
    <w:rsid w:val="00BF6298"/>
    <w:rsid w:val="00C01F0C"/>
    <w:rsid w:val="00C118B2"/>
    <w:rsid w:val="00C13512"/>
    <w:rsid w:val="00C22A9C"/>
    <w:rsid w:val="00C315DE"/>
    <w:rsid w:val="00C32842"/>
    <w:rsid w:val="00C33A0F"/>
    <w:rsid w:val="00C473D0"/>
    <w:rsid w:val="00C6511E"/>
    <w:rsid w:val="00CA6D37"/>
    <w:rsid w:val="00CB2449"/>
    <w:rsid w:val="00CD09B2"/>
    <w:rsid w:val="00CE4EED"/>
    <w:rsid w:val="00CE5A36"/>
    <w:rsid w:val="00D54ADD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C4030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7EA4-C9E5-4DC2-BBA5-C086D38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Elisa Rotelli</cp:lastModifiedBy>
  <cp:revision>38</cp:revision>
  <cp:lastPrinted>2019-02-11T11:43:00Z</cp:lastPrinted>
  <dcterms:created xsi:type="dcterms:W3CDTF">2019-02-11T11:40:00Z</dcterms:created>
  <dcterms:modified xsi:type="dcterms:W3CDTF">2019-11-04T10:54:00Z</dcterms:modified>
</cp:coreProperties>
</file>